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5162B9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5162B9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1C4714" w:rsidRDefault="001C4714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>narządów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 xml:space="preserve">podaje przykładypokarmów, które są źródłem </w:t>
            </w:r>
            <w:r w:rsidR="00341B79">
              <w:rPr>
                <w:sz w:val="17"/>
              </w:rPr>
              <w:t>cukrów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DD5556" w:rsidRPr="000F05C8" w:rsidRDefault="00DD5556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>wyjaśnia mechanizm powstawania chłonki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wyjaśnia 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>ą i nabytą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badaniastosowane w profilaktyce tych chorób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adrenaliny,testosteronu, estrogenów</w:t>
            </w:r>
          </w:p>
          <w:p w:rsidR="00C85752" w:rsidRPr="000F05C8" w:rsidRDefault="00C85752" w:rsidP="00A43681">
            <w:pPr>
              <w:pStyle w:val="TableParagraph"/>
              <w:tabs>
                <w:tab w:val="left" w:pos="222"/>
              </w:tabs>
              <w:spacing w:before="61" w:line="235" w:lineRule="auto"/>
              <w:ind w:right="235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wykazuje różnice międzycukrzycą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1C4714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>
              <w:rPr>
                <w:sz w:val="17"/>
              </w:rPr>
              <w:t>wuymienia</w:t>
            </w:r>
            <w:r w:rsidR="00E52C26" w:rsidRPr="000F05C8">
              <w:rPr>
                <w:sz w:val="17"/>
              </w:rPr>
              <w:t xml:space="preserve"> funkcje współczulnej</w:t>
            </w:r>
            <w:r w:rsidR="00314C6C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bookmarkStart w:id="0" w:name="_GoBack" w:colFirst="1" w:colLast="6"/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1C4714">
            <w:pPr>
              <w:pStyle w:val="TableParagraph"/>
              <w:tabs>
                <w:tab w:val="left" w:pos="222"/>
              </w:tabs>
              <w:spacing w:line="235" w:lineRule="auto"/>
              <w:ind w:right="5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bookmarkEnd w:id="0"/>
      <w:tr w:rsidR="003C5A5B" w:rsidRPr="000F05C8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7A6" w:rsidRDefault="00AA17A6" w:rsidP="00672C7F">
      <w:r>
        <w:separator/>
      </w:r>
    </w:p>
  </w:endnote>
  <w:endnote w:type="continuationSeparator" w:id="1">
    <w:p w:rsidR="00AA17A6" w:rsidRDefault="00AA17A6" w:rsidP="0067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714" w:rsidRDefault="001C4714">
    <w:pPr>
      <w:pStyle w:val="Stopka"/>
    </w:pPr>
  </w:p>
  <w:p w:rsidR="001C4714" w:rsidRDefault="001C471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7A6" w:rsidRDefault="00AA17A6" w:rsidP="00672C7F">
      <w:r>
        <w:separator/>
      </w:r>
    </w:p>
  </w:footnote>
  <w:footnote w:type="continuationSeparator" w:id="1">
    <w:p w:rsidR="00AA17A6" w:rsidRDefault="00AA17A6" w:rsidP="0067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C4714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162B9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43681"/>
    <w:rsid w:val="00A55CB4"/>
    <w:rsid w:val="00A663D2"/>
    <w:rsid w:val="00A719AC"/>
    <w:rsid w:val="00AA17A6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4811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Ela</cp:lastModifiedBy>
  <cp:revision>5</cp:revision>
  <dcterms:created xsi:type="dcterms:W3CDTF">2024-08-09T05:59:00Z</dcterms:created>
  <dcterms:modified xsi:type="dcterms:W3CDTF">2024-09-11T20:49:00Z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